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E6" w:rsidRPr="00CF782C" w:rsidRDefault="005721E6" w:rsidP="005721E6">
      <w:pPr>
        <w:jc w:val="center"/>
        <w:rPr>
          <w:b/>
          <w:bCs/>
          <w:color w:val="000000"/>
        </w:rPr>
      </w:pPr>
      <w:bookmarkStart w:id="0" w:name="_GoBack"/>
      <w:bookmarkEnd w:id="0"/>
      <w:r w:rsidRPr="00CF782C">
        <w:rPr>
          <w:b/>
          <w:bCs/>
          <w:color w:val="000000"/>
        </w:rPr>
        <w:t>ПОСТАНОВЛЕНИЕ</w:t>
      </w:r>
    </w:p>
    <w:p w:rsidR="005721E6" w:rsidRPr="00CF782C" w:rsidRDefault="005721E6" w:rsidP="005721E6">
      <w:pPr>
        <w:jc w:val="center"/>
        <w:rPr>
          <w:bCs/>
          <w:color w:val="000000"/>
        </w:rPr>
      </w:pPr>
      <w:r w:rsidRPr="00CF782C">
        <w:rPr>
          <w:b/>
          <w:bCs/>
          <w:color w:val="000000"/>
        </w:rPr>
        <w:t>о запросе информации, составляющей банковскую тайну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5721E6" w:rsidRPr="00CF782C" w:rsidRDefault="005721E6" w:rsidP="005721E6">
      <w:pPr>
        <w:rPr>
          <w:bCs/>
          <w:color w:val="000000"/>
        </w:rPr>
      </w:pPr>
      <w:r w:rsidRPr="00CF782C">
        <w:rPr>
          <w:bCs/>
          <w:color w:val="000000"/>
        </w:rPr>
        <w:t>«____» ___________2020 года</w:t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  <w:t xml:space="preserve"> г. (</w:t>
      </w:r>
      <w:proofErr w:type="gramStart"/>
      <w:r w:rsidRPr="00CF782C">
        <w:rPr>
          <w:bCs/>
          <w:color w:val="000000"/>
        </w:rPr>
        <w:t>с.)_</w:t>
      </w:r>
      <w:proofErr w:type="gramEnd"/>
      <w:r w:rsidRPr="00CF782C">
        <w:rPr>
          <w:bCs/>
          <w:color w:val="000000"/>
        </w:rPr>
        <w:t>_____________</w:t>
      </w:r>
    </w:p>
    <w:p w:rsidR="005721E6" w:rsidRPr="00CF782C" w:rsidRDefault="005721E6" w:rsidP="005721E6">
      <w:pPr>
        <w:rPr>
          <w:bCs/>
          <w:color w:val="000000"/>
        </w:rPr>
      </w:pP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CF782C">
        <w:rPr>
          <w:bCs/>
          <w:color w:val="000000"/>
        </w:rPr>
        <w:t>Судебный исполнитель_________________________________________________________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>наименование и адрес подразделения территориального органа, ФИО судебного исполнителя</w:t>
      </w:r>
      <w:r w:rsidRPr="00CF782C">
        <w:rPr>
          <w:bCs/>
          <w:color w:val="000000"/>
        </w:rPr>
        <w:t>), рассмотрев материалы исполнительного производства № _________, возбужденного «___» _________ на основании исполнительного документа _____________ (</w:t>
      </w:r>
      <w:r w:rsidRPr="00CF782C">
        <w:rPr>
          <w:bCs/>
          <w:i/>
          <w:color w:val="000000"/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CF782C">
        <w:rPr>
          <w:bCs/>
          <w:color w:val="000000"/>
        </w:rPr>
        <w:t>)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CF782C">
        <w:rPr>
          <w:b/>
          <w:bCs/>
          <w:color w:val="000000"/>
        </w:rPr>
        <w:t>УСТАНОВИЛ:</w:t>
      </w:r>
    </w:p>
    <w:p w:rsidR="005721E6" w:rsidRPr="00CF782C" w:rsidRDefault="005721E6" w:rsidP="005721E6">
      <w:pPr>
        <w:tabs>
          <w:tab w:val="left" w:pos="284"/>
        </w:tabs>
        <w:spacing w:before="120"/>
        <w:jc w:val="both"/>
      </w:pPr>
      <w:r w:rsidRPr="00CF782C">
        <w:t>В соответствии со статьей 130 Закона Кыргызской Республики «О Национальном банке Кыргызской Республики, банках и банковской деятельности» банк вправе предоставить информацию, составляющую банковскую тайну, любым лицам с письменного согласия клиента. Должник _________________ (</w:t>
      </w:r>
      <w:r w:rsidRPr="00CF782C">
        <w:rPr>
          <w:bCs/>
          <w:i/>
          <w:color w:val="000000"/>
          <w:sz w:val="20"/>
          <w:szCs w:val="20"/>
        </w:rPr>
        <w:t>Ф.И.О. (наименование) должника</w:t>
      </w:r>
      <w:r w:rsidRPr="00CF782C">
        <w:t>) представил такое согласие согласно приложению.</w:t>
      </w:r>
    </w:p>
    <w:p w:rsidR="005721E6" w:rsidRPr="00CF782C" w:rsidRDefault="005721E6" w:rsidP="005721E6">
      <w:pPr>
        <w:tabs>
          <w:tab w:val="left" w:pos="284"/>
        </w:tabs>
        <w:spacing w:before="120"/>
        <w:jc w:val="both"/>
      </w:pPr>
      <w:r w:rsidRPr="00CF782C">
        <w:t>Требования к запросу о предоставлении информации, составляющей банковскую тайну, содержатся в статье 131 Закона Кыргызской Республики «О Национальном банке Кыргызской Республики, банках и банковской деятельности».</w:t>
      </w:r>
    </w:p>
    <w:p w:rsidR="005721E6" w:rsidRPr="00CF782C" w:rsidRDefault="005721E6" w:rsidP="005721E6">
      <w:pPr>
        <w:tabs>
          <w:tab w:val="left" w:pos="284"/>
        </w:tabs>
        <w:spacing w:before="120"/>
        <w:jc w:val="both"/>
        <w:rPr>
          <w:bCs/>
          <w:color w:val="000000"/>
        </w:rPr>
      </w:pPr>
      <w:r w:rsidRPr="00CF782C">
        <w:t xml:space="preserve">В соответствии с пунктом первым и пунктом третьим части первой статьи 12 </w:t>
      </w:r>
      <w:r w:rsidRPr="00CF782C">
        <w:rPr>
          <w:bCs/>
          <w:color w:val="000000"/>
        </w:rPr>
        <w:t xml:space="preserve">Закона Кыргызской Республики «О статусе судебных исполнителей и об исполнительном производстве» </w:t>
      </w:r>
      <w:r w:rsidRPr="00CF782C">
        <w:t xml:space="preserve">судебный исполнитель вправе выносить постановления по вопросам, касающимся исполнения, вправе истребовать необходимую информацию, объяснения и справки по вопросам, возникающим при совершении исполнительных действий, с соблюдением установленных законодательством требований к разглашению сведений, составляющих коммерческую, банковскую и иную охраняемую законом тайну. При этом органы, организации, должностные лица и граждане обязаны предоставить их судебному исполнителю незамедлительно, а в случаях, требующих обработки, подготовки специальных документов, - не позднее трех дней. На основании изложенного, </w:t>
      </w:r>
    </w:p>
    <w:p w:rsidR="005721E6" w:rsidRPr="00CF782C" w:rsidRDefault="005721E6" w:rsidP="005721E6">
      <w:pPr>
        <w:tabs>
          <w:tab w:val="left" w:pos="284"/>
        </w:tabs>
        <w:spacing w:before="120"/>
        <w:jc w:val="center"/>
        <w:rPr>
          <w:b/>
        </w:rPr>
      </w:pPr>
      <w:r w:rsidRPr="00CF782C">
        <w:rPr>
          <w:b/>
        </w:rPr>
        <w:t>ПОСТАНОВИЛ: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>1. Запросить информацию, составляющую банковскую тайну, из _________ (</w:t>
      </w:r>
      <w:r w:rsidRPr="00CF782C">
        <w:rPr>
          <w:bCs/>
          <w:i/>
          <w:color w:val="000000"/>
          <w:sz w:val="20"/>
          <w:szCs w:val="20"/>
        </w:rPr>
        <w:t>наименование банка, которому адресован запрос</w:t>
      </w:r>
      <w:r w:rsidRPr="00CF782C">
        <w:t>) в отношении</w:t>
      </w:r>
      <w:r w:rsidRPr="00CF782C">
        <w:rPr>
          <w:bCs/>
          <w:color w:val="000000"/>
        </w:rPr>
        <w:t xml:space="preserve"> должника ____________. (</w:t>
      </w:r>
      <w:r w:rsidRPr="00CF782C">
        <w:rPr>
          <w:bCs/>
          <w:i/>
          <w:color w:val="000000"/>
          <w:sz w:val="20"/>
          <w:szCs w:val="20"/>
        </w:rPr>
        <w:t>ФИО должника,</w:t>
      </w:r>
      <w:r w:rsidRPr="00CF782C">
        <w:t xml:space="preserve"> </w:t>
      </w:r>
      <w:r w:rsidRPr="00CF782C">
        <w:rPr>
          <w:bCs/>
          <w:i/>
          <w:color w:val="000000"/>
          <w:sz w:val="20"/>
          <w:szCs w:val="20"/>
        </w:rPr>
        <w:t>наименование клиента банка</w:t>
      </w:r>
      <w:r w:rsidRPr="00CF782C">
        <w:rPr>
          <w:bCs/>
          <w:color w:val="000000"/>
        </w:rPr>
        <w:t>) ___________________ (</w:t>
      </w:r>
      <w:r w:rsidRPr="00CF782C">
        <w:rPr>
          <w:bCs/>
          <w:i/>
          <w:color w:val="000000"/>
          <w:sz w:val="20"/>
          <w:szCs w:val="20"/>
        </w:rPr>
        <w:t>указание пределов и объема запрашиваемой информации, составляющей банковскую тайну)</w:t>
      </w:r>
      <w:r w:rsidRPr="00CF782C">
        <w:rPr>
          <w:bCs/>
          <w:color w:val="000000"/>
        </w:rPr>
        <w:t>.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2. Цель использования информации, составляющей банковскую тайну: обеспечение исполнения исполнительного документа.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3. Правовые основания запроса: статьи 130, 131 Закона Кыргызской Республики «О Национальном банке Кыргызской Республики, банках и банковской деятельности», п.1, 3 части первой статьи 12 Закона Кыргызской Республики «О статусе судебных исполнителей и об исполнительном производстве».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4. Просить _________ (</w:t>
      </w:r>
      <w:r w:rsidRPr="00CF782C">
        <w:rPr>
          <w:bCs/>
          <w:i/>
          <w:color w:val="000000"/>
          <w:sz w:val="20"/>
          <w:szCs w:val="20"/>
        </w:rPr>
        <w:t>наименование банка, которому адресован запрос</w:t>
      </w:r>
      <w:r w:rsidRPr="00CF782C">
        <w:t xml:space="preserve">) предоставить информацию незамедлительно, а в случаях, требующих обработки, подготовки специальных документов, - не позднее трех дней со дня поступления настоящего постановления по адресу _________, каналам связи _______ или иные контактные данные _______ способ передачи ________ либо лицу, уполномоченному на получение информации ___________ </w:t>
      </w: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>ФИО, паспортные данные).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 xml:space="preserve">5. </w:t>
      </w:r>
      <w:r w:rsidRPr="00CF782C">
        <w:rPr>
          <w:bCs/>
          <w:color w:val="000000"/>
        </w:rPr>
        <w:t>Копии постановления направить должнику _________________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), взыскателю__________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).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lastRenderedPageBreak/>
        <w:t>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5721E6" w:rsidRPr="00CF782C" w:rsidRDefault="005721E6" w:rsidP="0057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</w:p>
    <w:p w:rsidR="005721E6" w:rsidRPr="00CF782C" w:rsidRDefault="005721E6" w:rsidP="005721E6">
      <w:pPr>
        <w:tabs>
          <w:tab w:val="left" w:pos="4820"/>
        </w:tabs>
        <w:jc w:val="both"/>
      </w:pPr>
      <w:r w:rsidRPr="00CF782C">
        <w:rPr>
          <w:b/>
        </w:rPr>
        <w:t>Судебный исполнитель</w:t>
      </w:r>
      <w:r w:rsidRPr="00CF782C">
        <w:t xml:space="preserve"> ______________            ____________________________</w:t>
      </w:r>
    </w:p>
    <w:p w:rsidR="005721E6" w:rsidRPr="00CF782C" w:rsidRDefault="005721E6" w:rsidP="005721E6">
      <w:pPr>
        <w:tabs>
          <w:tab w:val="left" w:pos="4820"/>
        </w:tabs>
        <w:jc w:val="both"/>
      </w:pPr>
      <w:r w:rsidRPr="00CF782C">
        <w:rPr>
          <w:bCs/>
          <w:i/>
          <w:color w:val="000000"/>
          <w:sz w:val="20"/>
          <w:szCs w:val="20"/>
        </w:rPr>
        <w:t xml:space="preserve">                                                            (</w:t>
      </w:r>
      <w:proofErr w:type="gramStart"/>
      <w:r w:rsidRPr="00CF782C">
        <w:rPr>
          <w:bCs/>
          <w:i/>
          <w:color w:val="000000"/>
          <w:sz w:val="20"/>
          <w:szCs w:val="20"/>
        </w:rPr>
        <w:t>подпись</w:t>
      </w:r>
      <w:r w:rsidRPr="00CF782C">
        <w:t xml:space="preserve">)   </w:t>
      </w:r>
      <w:proofErr w:type="gramEnd"/>
      <w:r w:rsidRPr="00CF782C">
        <w:t xml:space="preserve">                            (</w:t>
      </w:r>
      <w:r w:rsidRPr="00CF782C">
        <w:rPr>
          <w:bCs/>
          <w:i/>
          <w:color w:val="000000"/>
          <w:sz w:val="20"/>
          <w:szCs w:val="20"/>
        </w:rPr>
        <w:t>расшифровка подписи</w:t>
      </w:r>
      <w:r w:rsidRPr="00CF782C">
        <w:t>)</w:t>
      </w:r>
    </w:p>
    <w:p w:rsidR="00C8214E" w:rsidRPr="005721E6" w:rsidRDefault="005721E6" w:rsidP="005721E6">
      <w:r w:rsidRPr="00CF782C">
        <w:t>МП</w:t>
      </w:r>
    </w:p>
    <w:sectPr w:rsidR="00C8214E" w:rsidRPr="00572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20" w:rsidRDefault="00700720" w:rsidP="00C605A2">
      <w:r>
        <w:separator/>
      </w:r>
    </w:p>
  </w:endnote>
  <w:endnote w:type="continuationSeparator" w:id="0">
    <w:p w:rsidR="00700720" w:rsidRDefault="00700720" w:rsidP="00C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2" w:rsidRDefault="00C605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2" w:rsidRDefault="00C605A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2" w:rsidRDefault="00C605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20" w:rsidRDefault="00700720" w:rsidP="00C605A2">
      <w:r>
        <w:separator/>
      </w:r>
    </w:p>
  </w:footnote>
  <w:footnote w:type="continuationSeparator" w:id="0">
    <w:p w:rsidR="00700720" w:rsidRDefault="00700720" w:rsidP="00C6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2" w:rsidRDefault="00C605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836601"/>
      <w:docPartObj>
        <w:docPartGallery w:val="Watermarks"/>
        <w:docPartUnique/>
      </w:docPartObj>
    </w:sdtPr>
    <w:sdtContent>
      <w:p w:rsidR="00C605A2" w:rsidRDefault="00C605A2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2" w:rsidRDefault="00C60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297687"/>
    <w:rsid w:val="00457CE2"/>
    <w:rsid w:val="0057021F"/>
    <w:rsid w:val="005721E6"/>
    <w:rsid w:val="005E2670"/>
    <w:rsid w:val="0064378B"/>
    <w:rsid w:val="00700720"/>
    <w:rsid w:val="00857640"/>
    <w:rsid w:val="00AD0A14"/>
    <w:rsid w:val="00B61F1A"/>
    <w:rsid w:val="00C605A2"/>
    <w:rsid w:val="00C8214E"/>
    <w:rsid w:val="00E25CCB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0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05A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60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05A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E809-9D46-42D2-981D-BF62E1C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2021-02-11T11:13:00Z</dcterms:created>
  <dcterms:modified xsi:type="dcterms:W3CDTF">2021-03-09T10:00:00Z</dcterms:modified>
</cp:coreProperties>
</file>